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65" w:rsidRDefault="00F91B65">
      <w:pPr>
        <w:pStyle w:val="BodyText"/>
        <w:ind w:left="119"/>
        <w:rPr>
          <w:rFonts w:ascii="Times New Roman"/>
          <w:b w:val="0"/>
          <w:sz w:val="20"/>
        </w:rPr>
      </w:pPr>
      <w:r w:rsidRPr="00F91B65">
        <w:pict>
          <v:group id="_x0000_s1033" style="position:absolute;left:0;text-align:left;margin-left:261pt;margin-top:539.55pt;width:292.55pt;height:250.45pt;z-index:15728640;mso-position-horizontal-relative:page;mso-position-vertical-relative:page" coordorigin="5220,10791" coordsize="5851,50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220;top:10791;width:2902;height:3869">
              <v:imagedata r:id="rId4" o:title=""/>
            </v:shape>
            <v:shape id="_x0000_s1035" type="#_x0000_t75" style="position:absolute;left:8000;top:11706;width:3071;height:4094">
              <v:imagedata r:id="rId5" o:title=""/>
            </v:shape>
            <v:shape id="_x0000_s1034" type="#_x0000_t75" style="position:absolute;left:7880;top:11246;width:3071;height:4094">
              <v:imagedata r:id="rId6" o:title=""/>
            </v:shape>
            <w10:wrap anchorx="page" anchory="page"/>
          </v:group>
        </w:pict>
      </w:r>
      <w:r w:rsidR="00EA6914">
        <w:rPr>
          <w:rFonts w:ascii="Times New Roman"/>
          <w:b w:val="0"/>
          <w:noProof/>
          <w:sz w:val="20"/>
          <w:lang w:bidi="hi-IN"/>
        </w:rPr>
        <w:drawing>
          <wp:inline distT="0" distB="0" distL="0" distR="0">
            <wp:extent cx="6586322" cy="2002535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322" cy="20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65" w:rsidRDefault="00F91B65">
      <w:pPr>
        <w:pStyle w:val="BodyText"/>
        <w:rPr>
          <w:rFonts w:ascii="Times New Roman"/>
          <w:b w:val="0"/>
          <w:sz w:val="20"/>
        </w:rPr>
      </w:pPr>
    </w:p>
    <w:p w:rsidR="00F91B65" w:rsidRDefault="00F91B65">
      <w:pPr>
        <w:pStyle w:val="BodyText"/>
        <w:rPr>
          <w:rFonts w:ascii="Times New Roman"/>
          <w:b w:val="0"/>
          <w:sz w:val="20"/>
        </w:rPr>
      </w:pPr>
    </w:p>
    <w:p w:rsidR="00F91B65" w:rsidRDefault="00F91B65">
      <w:pPr>
        <w:pStyle w:val="BodyText"/>
        <w:spacing w:before="5"/>
        <w:rPr>
          <w:rFonts w:ascii="Times New Roman"/>
          <w:b w:val="0"/>
          <w:sz w:val="26"/>
        </w:rPr>
      </w:pPr>
    </w:p>
    <w:p w:rsidR="00F91B65" w:rsidRDefault="00EA6914">
      <w:pPr>
        <w:pStyle w:val="BodyText"/>
        <w:spacing w:before="51"/>
        <w:ind w:left="1331"/>
      </w:pPr>
      <w:r>
        <w:t>2.2.2</w:t>
      </w:r>
      <w:r>
        <w:rPr>
          <w:spacing w:val="54"/>
        </w:rPr>
        <w:t xml:space="preserve"> </w:t>
      </w:r>
      <w:r>
        <w:t>Student: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Ratio</w:t>
      </w:r>
      <w:r>
        <w:rPr>
          <w:spacing w:val="5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2022-23</w:t>
      </w: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1503"/>
        <w:gridCol w:w="1606"/>
        <w:gridCol w:w="2290"/>
        <w:gridCol w:w="2787"/>
      </w:tblGrid>
      <w:tr w:rsidR="00F91B65">
        <w:trPr>
          <w:trHeight w:val="945"/>
        </w:trPr>
        <w:tc>
          <w:tcPr>
            <w:tcW w:w="905" w:type="dxa"/>
          </w:tcPr>
          <w:p w:rsidR="00F91B65" w:rsidRDefault="00F91B65">
            <w:pPr>
              <w:pStyle w:val="TableParagraph"/>
              <w:spacing w:before="8" w:line="240" w:lineRule="auto"/>
              <w:jc w:val="left"/>
              <w:rPr>
                <w:b/>
                <w:sz w:val="26"/>
              </w:rPr>
            </w:pPr>
          </w:p>
          <w:p w:rsidR="00F91B65" w:rsidRDefault="00EA6914">
            <w:pPr>
              <w:pStyle w:val="TableParagraph"/>
              <w:spacing w:before="0" w:line="240" w:lineRule="auto"/>
              <w:ind w:left="99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503" w:type="dxa"/>
          </w:tcPr>
          <w:p w:rsidR="00F91B65" w:rsidRDefault="00EA6914">
            <w:pPr>
              <w:pStyle w:val="TableParagraph"/>
              <w:spacing w:before="179" w:line="240" w:lineRule="auto"/>
              <w:ind w:left="156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YEAR 2022-</w:t>
            </w:r>
          </w:p>
          <w:p w:rsidR="00F91B65" w:rsidRDefault="00EA6914">
            <w:pPr>
              <w:pStyle w:val="TableParagraph"/>
              <w:spacing w:before="0" w:line="240" w:lineRule="auto"/>
              <w:ind w:left="156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06" w:type="dxa"/>
          </w:tcPr>
          <w:p w:rsidR="00F91B65" w:rsidRDefault="00EA6914">
            <w:pPr>
              <w:pStyle w:val="TableParagraph"/>
              <w:spacing w:before="179" w:line="240" w:lineRule="auto"/>
              <w:ind w:left="361" w:right="332" w:firstLine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  <w:tc>
          <w:tcPr>
            <w:tcW w:w="2290" w:type="dxa"/>
          </w:tcPr>
          <w:p w:rsidR="00F91B65" w:rsidRDefault="00F91B65">
            <w:pPr>
              <w:pStyle w:val="TableParagraph"/>
              <w:spacing w:before="8" w:line="240" w:lineRule="auto"/>
              <w:jc w:val="left"/>
              <w:rPr>
                <w:b/>
                <w:sz w:val="26"/>
              </w:rPr>
            </w:pPr>
          </w:p>
          <w:p w:rsidR="00F91B65" w:rsidRDefault="00EA6914">
            <w:pPr>
              <w:pStyle w:val="TableParagraph"/>
              <w:spacing w:before="0" w:line="240" w:lineRule="auto"/>
              <w:ind w:left="32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</w:p>
        </w:tc>
        <w:tc>
          <w:tcPr>
            <w:tcW w:w="2787" w:type="dxa"/>
          </w:tcPr>
          <w:p w:rsidR="00F91B65" w:rsidRDefault="00F91B65">
            <w:pPr>
              <w:pStyle w:val="TableParagraph"/>
              <w:spacing w:before="8" w:line="240" w:lineRule="auto"/>
              <w:jc w:val="left"/>
              <w:rPr>
                <w:b/>
                <w:sz w:val="26"/>
              </w:rPr>
            </w:pPr>
          </w:p>
          <w:p w:rsidR="00F91B65" w:rsidRDefault="00EA6914">
            <w:pPr>
              <w:pStyle w:val="TableParagraph"/>
              <w:spacing w:before="0" w:line="240" w:lineRule="auto"/>
              <w:ind w:left="169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Ratio</w:t>
            </w:r>
          </w:p>
        </w:tc>
      </w:tr>
      <w:tr w:rsidR="00F91B65">
        <w:trPr>
          <w:trHeight w:val="316"/>
        </w:trPr>
        <w:tc>
          <w:tcPr>
            <w:tcW w:w="905" w:type="dxa"/>
          </w:tcPr>
          <w:p w:rsidR="00F91B65" w:rsidRDefault="00EA6914">
            <w:pPr>
              <w:pStyle w:val="TableParagraph"/>
              <w:spacing w:before="11" w:line="285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03" w:type="dxa"/>
          </w:tcPr>
          <w:p w:rsidR="00F91B65" w:rsidRDefault="00EA6914">
            <w:pPr>
              <w:pStyle w:val="TableParagraph"/>
              <w:spacing w:before="21" w:line="276" w:lineRule="exact"/>
              <w:ind w:left="155" w:right="152"/>
              <w:rPr>
                <w:sz w:val="24"/>
              </w:rPr>
            </w:pPr>
            <w:r>
              <w:rPr>
                <w:sz w:val="24"/>
              </w:rPr>
              <w:t>BCOM</w:t>
            </w:r>
          </w:p>
        </w:tc>
        <w:tc>
          <w:tcPr>
            <w:tcW w:w="1606" w:type="dxa"/>
          </w:tcPr>
          <w:p w:rsidR="00F91B65" w:rsidRDefault="00EA6914">
            <w:pPr>
              <w:pStyle w:val="TableParagraph"/>
              <w:spacing w:before="21" w:line="276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290" w:type="dxa"/>
          </w:tcPr>
          <w:p w:rsidR="00F91B65" w:rsidRDefault="00EA6914">
            <w:pPr>
              <w:pStyle w:val="TableParagraph"/>
              <w:spacing w:before="21" w:line="276" w:lineRule="exact"/>
              <w:ind w:left="327" w:right="32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87" w:type="dxa"/>
          </w:tcPr>
          <w:p w:rsidR="00F91B65" w:rsidRDefault="00EA6914">
            <w:pPr>
              <w:pStyle w:val="TableParagraph"/>
              <w:spacing w:before="21" w:line="276" w:lineRule="exact"/>
              <w:ind w:left="169" w:right="166"/>
              <w:rPr>
                <w:sz w:val="24"/>
              </w:rPr>
            </w:pPr>
            <w:r>
              <w:rPr>
                <w:sz w:val="24"/>
              </w:rPr>
              <w:t>40/1</w:t>
            </w:r>
          </w:p>
        </w:tc>
      </w:tr>
      <w:tr w:rsidR="00F91B65">
        <w:trPr>
          <w:trHeight w:val="314"/>
        </w:trPr>
        <w:tc>
          <w:tcPr>
            <w:tcW w:w="905" w:type="dxa"/>
          </w:tcPr>
          <w:p w:rsidR="00F91B65" w:rsidRDefault="00EA6914">
            <w:pPr>
              <w:pStyle w:val="TableParagraph"/>
              <w:spacing w:before="9" w:line="285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03" w:type="dxa"/>
          </w:tcPr>
          <w:p w:rsidR="00F91B65" w:rsidRDefault="00EA6914">
            <w:pPr>
              <w:pStyle w:val="TableParagraph"/>
              <w:spacing w:before="21" w:line="273" w:lineRule="exact"/>
              <w:ind w:left="156" w:right="149"/>
              <w:rPr>
                <w:sz w:val="24"/>
              </w:rPr>
            </w:pPr>
            <w:r>
              <w:rPr>
                <w:sz w:val="24"/>
              </w:rPr>
              <w:t>BMS</w:t>
            </w:r>
          </w:p>
        </w:tc>
        <w:tc>
          <w:tcPr>
            <w:tcW w:w="1606" w:type="dxa"/>
          </w:tcPr>
          <w:p w:rsidR="00F91B65" w:rsidRDefault="00EA6914">
            <w:pPr>
              <w:pStyle w:val="TableParagraph"/>
              <w:spacing w:before="21" w:line="273" w:lineRule="exact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2290" w:type="dxa"/>
          </w:tcPr>
          <w:p w:rsidR="00F91B65" w:rsidRDefault="00EA6914">
            <w:pPr>
              <w:pStyle w:val="TableParagraph"/>
              <w:spacing w:before="21" w:line="273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787" w:type="dxa"/>
          </w:tcPr>
          <w:p w:rsidR="00F91B65" w:rsidRDefault="00EA6914">
            <w:pPr>
              <w:pStyle w:val="TableParagraph"/>
              <w:spacing w:before="21" w:line="273" w:lineRule="exact"/>
              <w:ind w:left="169" w:right="168"/>
              <w:rPr>
                <w:sz w:val="24"/>
              </w:rPr>
            </w:pPr>
            <w:r>
              <w:rPr>
                <w:sz w:val="24"/>
              </w:rPr>
              <w:t>52/1</w:t>
            </w:r>
          </w:p>
        </w:tc>
      </w:tr>
      <w:tr w:rsidR="00F91B65">
        <w:trPr>
          <w:trHeight w:val="313"/>
        </w:trPr>
        <w:tc>
          <w:tcPr>
            <w:tcW w:w="905" w:type="dxa"/>
          </w:tcPr>
          <w:p w:rsidR="00F91B65" w:rsidRDefault="00EA6914">
            <w:pPr>
              <w:pStyle w:val="TableParagraph"/>
              <w:spacing w:before="11" w:line="283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03" w:type="dxa"/>
          </w:tcPr>
          <w:p w:rsidR="00F91B65" w:rsidRDefault="00EA6914">
            <w:pPr>
              <w:pStyle w:val="TableParagraph"/>
              <w:spacing w:before="21" w:line="273" w:lineRule="exact"/>
              <w:ind w:left="155" w:right="152"/>
              <w:rPr>
                <w:sz w:val="24"/>
              </w:rPr>
            </w:pPr>
            <w:r>
              <w:rPr>
                <w:sz w:val="24"/>
              </w:rPr>
              <w:t>BSC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(HS)</w:t>
            </w:r>
          </w:p>
        </w:tc>
        <w:tc>
          <w:tcPr>
            <w:tcW w:w="1606" w:type="dxa"/>
          </w:tcPr>
          <w:p w:rsidR="00F91B65" w:rsidRDefault="00EA6914">
            <w:pPr>
              <w:pStyle w:val="TableParagraph"/>
              <w:spacing w:before="21"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290" w:type="dxa"/>
          </w:tcPr>
          <w:p w:rsidR="00F91B65" w:rsidRDefault="00EA6914">
            <w:pPr>
              <w:pStyle w:val="TableParagraph"/>
              <w:spacing w:before="21" w:line="273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787" w:type="dxa"/>
          </w:tcPr>
          <w:p w:rsidR="00F91B65" w:rsidRDefault="00EA6914">
            <w:pPr>
              <w:pStyle w:val="TableParagraph"/>
              <w:spacing w:before="21" w:line="273" w:lineRule="exact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F91B65">
        <w:trPr>
          <w:trHeight w:val="316"/>
        </w:trPr>
        <w:tc>
          <w:tcPr>
            <w:tcW w:w="905" w:type="dxa"/>
          </w:tcPr>
          <w:p w:rsidR="00F91B65" w:rsidRDefault="00EA6914">
            <w:pPr>
              <w:pStyle w:val="TableParagraph"/>
              <w:spacing w:before="11" w:line="285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03" w:type="dxa"/>
          </w:tcPr>
          <w:p w:rsidR="00F91B65" w:rsidRDefault="00EA6914">
            <w:pPr>
              <w:pStyle w:val="TableParagraph"/>
              <w:spacing w:before="23" w:line="273" w:lineRule="exact"/>
              <w:ind w:left="156" w:right="152"/>
              <w:rPr>
                <w:sz w:val="24"/>
              </w:rPr>
            </w:pPr>
            <w:r>
              <w:rPr>
                <w:sz w:val="24"/>
              </w:rPr>
              <w:t>BCOM (TM)</w:t>
            </w:r>
          </w:p>
        </w:tc>
        <w:tc>
          <w:tcPr>
            <w:tcW w:w="1606" w:type="dxa"/>
          </w:tcPr>
          <w:p w:rsidR="00F91B65" w:rsidRDefault="00EA6914">
            <w:pPr>
              <w:pStyle w:val="TableParagraph"/>
              <w:spacing w:before="23" w:line="273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290" w:type="dxa"/>
          </w:tcPr>
          <w:p w:rsidR="00F91B65" w:rsidRDefault="00EA6914">
            <w:pPr>
              <w:pStyle w:val="TableParagraph"/>
              <w:spacing w:before="23" w:line="273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787" w:type="dxa"/>
          </w:tcPr>
          <w:p w:rsidR="00F91B65" w:rsidRDefault="00EA6914">
            <w:pPr>
              <w:pStyle w:val="TableParagraph"/>
              <w:spacing w:before="23" w:line="273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F91B65">
        <w:trPr>
          <w:trHeight w:val="313"/>
        </w:trPr>
        <w:tc>
          <w:tcPr>
            <w:tcW w:w="905" w:type="dxa"/>
          </w:tcPr>
          <w:p w:rsidR="00F91B65" w:rsidRDefault="00EA6914">
            <w:pPr>
              <w:pStyle w:val="TableParagraph"/>
              <w:spacing w:before="11" w:line="283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503" w:type="dxa"/>
          </w:tcPr>
          <w:p w:rsidR="00F91B65" w:rsidRDefault="00EA6914">
            <w:pPr>
              <w:pStyle w:val="TableParagraph"/>
              <w:spacing w:before="21" w:line="273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M.COM</w:t>
            </w:r>
          </w:p>
        </w:tc>
        <w:tc>
          <w:tcPr>
            <w:tcW w:w="1606" w:type="dxa"/>
          </w:tcPr>
          <w:p w:rsidR="00F91B65" w:rsidRDefault="00EA6914">
            <w:pPr>
              <w:pStyle w:val="TableParagraph"/>
              <w:spacing w:before="21" w:line="273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90" w:type="dxa"/>
          </w:tcPr>
          <w:p w:rsidR="00F91B65" w:rsidRDefault="00EA6914">
            <w:pPr>
              <w:pStyle w:val="TableParagraph"/>
              <w:spacing w:before="21" w:line="273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787" w:type="dxa"/>
          </w:tcPr>
          <w:p w:rsidR="00F91B65" w:rsidRDefault="00EA6914">
            <w:pPr>
              <w:pStyle w:val="TableParagraph"/>
              <w:spacing w:before="21" w:line="273" w:lineRule="exact"/>
              <w:ind w:left="169" w:right="167"/>
              <w:rPr>
                <w:sz w:val="24"/>
              </w:rPr>
            </w:pPr>
            <w:r>
              <w:rPr>
                <w:sz w:val="24"/>
              </w:rPr>
              <w:t>12/1</w:t>
            </w:r>
          </w:p>
        </w:tc>
      </w:tr>
    </w:tbl>
    <w:p w:rsidR="00F91B65" w:rsidRDefault="00F91B65">
      <w:pPr>
        <w:spacing w:before="11"/>
        <w:rPr>
          <w:b/>
          <w:sz w:val="23"/>
        </w:rPr>
      </w:pPr>
    </w:p>
    <w:p w:rsidR="00F91B65" w:rsidRDefault="00EA6914">
      <w:pPr>
        <w:pStyle w:val="BodyText"/>
        <w:spacing w:after="3"/>
        <w:ind w:left="642"/>
      </w:pPr>
      <w:r>
        <w:t>2.2.2</w:t>
      </w:r>
      <w:r>
        <w:rPr>
          <w:spacing w:val="-2"/>
        </w:rPr>
        <w:t xml:space="preserve"> </w:t>
      </w:r>
      <w:r>
        <w:t>Student:Full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2021-2022</w:t>
      </w: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1630"/>
        <w:gridCol w:w="1796"/>
        <w:gridCol w:w="3265"/>
      </w:tblGrid>
      <w:tr w:rsidR="00F91B65">
        <w:trPr>
          <w:trHeight w:val="599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162" w:line="240" w:lineRule="auto"/>
              <w:ind w:left="145" w:right="13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2020-2021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line="240" w:lineRule="auto"/>
              <w:ind w:left="412" w:right="386" w:firstLine="108"/>
              <w:jc w:val="left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Students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162" w:line="240" w:lineRule="auto"/>
              <w:ind w:left="150" w:right="142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Teachers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spacing w:before="162" w:line="240" w:lineRule="auto"/>
              <w:ind w:left="508" w:right="507"/>
              <w:rPr>
                <w:b/>
              </w:rPr>
            </w:pPr>
            <w:r>
              <w:rPr>
                <w:b/>
              </w:rPr>
              <w:t>Students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Ratio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306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508" w:right="504"/>
            </w:pPr>
            <w:r>
              <w:t>61/1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229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508" w:right="504"/>
            </w:pPr>
            <w:r>
              <w:t>46/1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TYBCOM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230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508" w:right="502"/>
            </w:pPr>
            <w:r>
              <w:t>46/1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FYBMS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151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508" w:right="504"/>
            </w:pPr>
            <w:r>
              <w:t>38/1</w:t>
            </w:r>
          </w:p>
        </w:tc>
      </w:tr>
      <w:tr w:rsidR="00F91B65">
        <w:trPr>
          <w:trHeight w:val="301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0"/>
            </w:pPr>
            <w:r>
              <w:t>SYBMS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628" w:right="616"/>
            </w:pPr>
            <w:r>
              <w:t>145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30"/>
              <w:ind w:left="5"/>
            </w:pPr>
            <w:r>
              <w:t>4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spacing w:before="30"/>
              <w:ind w:left="508" w:right="504"/>
            </w:pPr>
            <w:r>
              <w:t>36/1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2"/>
            </w:pPr>
            <w:r>
              <w:t>TYBMS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5"/>
            </w:pPr>
            <w:r>
              <w:t>138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508" w:right="503"/>
            </w:pPr>
            <w:r>
              <w:t>35/1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11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11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3"/>
            </w:pPr>
            <w:r>
              <w:t>TYBSC</w:t>
            </w:r>
            <w:r>
              <w:rPr>
                <w:spacing w:val="-2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508" w:right="499"/>
            </w:pPr>
            <w:r>
              <w:t>1/1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FYBCOM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6"/>
            </w:pPr>
            <w:r>
              <w:t>0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9"/>
            </w:pPr>
            <w:r>
              <w:t>0</w:t>
            </w:r>
          </w:p>
        </w:tc>
      </w:tr>
      <w:tr w:rsidR="00F91B65">
        <w:trPr>
          <w:trHeight w:val="301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4" w:right="134"/>
            </w:pPr>
            <w:r>
              <w:t>SYBCOM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7"/>
            </w:pPr>
            <w:r>
              <w:t>0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30"/>
              <w:ind w:left="6"/>
            </w:pPr>
            <w:r>
              <w:t>0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spacing w:before="30"/>
              <w:ind w:left="9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2"/>
            </w:pPr>
            <w:r>
              <w:t>TYBCOM 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3265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</w:tr>
    </w:tbl>
    <w:p w:rsidR="00F91B65" w:rsidRDefault="00F91B65">
      <w:pPr>
        <w:sectPr w:rsidR="00F91B65">
          <w:type w:val="continuous"/>
          <w:pgSz w:w="12240" w:h="15840"/>
          <w:pgMar w:top="420" w:right="1060" w:bottom="0" w:left="620" w:header="720" w:footer="720" w:gutter="0"/>
          <w:cols w:space="720"/>
        </w:sectPr>
      </w:pPr>
    </w:p>
    <w:p w:rsidR="00F91B65" w:rsidRDefault="00EA6914">
      <w:pPr>
        <w:pStyle w:val="BodyText"/>
        <w:spacing w:before="32"/>
        <w:ind w:left="827"/>
      </w:pPr>
      <w:r>
        <w:rPr>
          <w:noProof/>
          <w:lang w:bidi="hi-IN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5899862</wp:posOffset>
            </wp:positionV>
            <wp:extent cx="1842556" cy="245673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56" cy="245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B65">
        <w:pict>
          <v:group id="_x0000_s1030" style="position:absolute;left:0;text-align:left;margin-left:403pt;margin-top:461.3pt;width:163.55pt;height:226.7pt;z-index:15729664;mso-position-horizontal-relative:page;mso-position-vertical-relative:page" coordorigin="8060,9226" coordsize="3271,4534">
            <v:shape id="_x0000_s1032" type="#_x0000_t75" style="position:absolute;left:8060;top:9666;width:3071;height:4094">
              <v:imagedata r:id="rId5" o:title=""/>
            </v:shape>
            <v:shape id="_x0000_s1031" type="#_x0000_t75" style="position:absolute;left:8260;top:9226;width:3071;height:4094">
              <v:imagedata r:id="rId6" o:title=""/>
            </v:shape>
            <w10:wrap anchorx="page" anchory="page"/>
          </v:group>
        </w:pict>
      </w:r>
      <w:r>
        <w:t>2.2.2</w:t>
      </w:r>
      <w:r>
        <w:rPr>
          <w:spacing w:val="-2"/>
        </w:rPr>
        <w:t xml:space="preserve"> </w:t>
      </w:r>
      <w:r>
        <w:t>Student:Full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2020-2021</w:t>
      </w: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1630"/>
        <w:gridCol w:w="452"/>
        <w:gridCol w:w="1983"/>
        <w:gridCol w:w="267"/>
        <w:gridCol w:w="1901"/>
      </w:tblGrid>
      <w:tr w:rsidR="00F91B65">
        <w:trPr>
          <w:trHeight w:val="601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164" w:line="240" w:lineRule="auto"/>
              <w:ind w:left="145" w:right="13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2020-2021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 w:line="240" w:lineRule="auto"/>
              <w:ind w:left="412" w:right="386" w:firstLine="108"/>
              <w:jc w:val="left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Students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spacing w:before="164" w:line="240" w:lineRule="auto"/>
              <w:ind w:left="246" w:right="235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Teachers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 w:line="240" w:lineRule="auto"/>
              <w:ind w:left="707" w:right="87" w:hanging="598"/>
              <w:jc w:val="left"/>
              <w:rPr>
                <w:b/>
              </w:rPr>
            </w:pPr>
            <w:r>
              <w:rPr>
                <w:b/>
              </w:rPr>
              <w:t>Students Teachers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Ratio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282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88" w:right="685"/>
            </w:pPr>
            <w:r>
              <w:t>57/1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231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88" w:right="685"/>
            </w:pPr>
            <w:r>
              <w:t>46/1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TYBCOM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188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88" w:right="685"/>
            </w:pPr>
            <w:r>
              <w:t>38/1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FYBMS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176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88" w:right="685"/>
            </w:pPr>
            <w:r>
              <w:t>44/1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SYBMS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152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88" w:right="685"/>
            </w:pPr>
            <w:r>
              <w:t>38/1</w:t>
            </w:r>
          </w:p>
        </w:tc>
      </w:tr>
      <w:tr w:rsidR="00F91B65">
        <w:trPr>
          <w:trHeight w:val="302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2"/>
            </w:pPr>
            <w:r>
              <w:t>TYBMS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628" w:right="615"/>
            </w:pPr>
            <w:r>
              <w:t>131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spacing w:before="30"/>
              <w:ind w:left="11"/>
            </w:pPr>
            <w:r>
              <w:t>4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/>
              <w:ind w:left="688" w:right="685"/>
            </w:pPr>
            <w:r>
              <w:t>33/1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6" w:right="616"/>
            </w:pPr>
            <w:r>
              <w:t>16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0" w:right="685"/>
            </w:pPr>
            <w:r>
              <w:t>8/1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3"/>
            </w:pPr>
            <w:r>
              <w:t>TYBSC</w:t>
            </w:r>
            <w:r>
              <w:rPr>
                <w:spacing w:val="-2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FYBCOM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SYBCOM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302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2"/>
            </w:pPr>
            <w:r>
              <w:t>TYBCOM 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10"/>
            </w:pPr>
            <w:r>
              <w:t>0</w:t>
            </w:r>
          </w:p>
        </w:tc>
        <w:tc>
          <w:tcPr>
            <w:tcW w:w="452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F91B65" w:rsidRDefault="00EA6914">
            <w:pPr>
              <w:pStyle w:val="TableParagraph"/>
              <w:spacing w:before="30"/>
              <w:ind w:left="9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/>
              <w:ind w:left="5"/>
            </w:pPr>
            <w:r>
              <w:t>0</w:t>
            </w:r>
          </w:p>
        </w:tc>
      </w:tr>
    </w:tbl>
    <w:p w:rsidR="00F91B65" w:rsidRDefault="00F91B65">
      <w:pPr>
        <w:spacing w:before="11"/>
        <w:rPr>
          <w:b/>
          <w:sz w:val="23"/>
        </w:rPr>
      </w:pPr>
    </w:p>
    <w:p w:rsidR="00F91B65" w:rsidRDefault="00EA6914">
      <w:pPr>
        <w:pStyle w:val="BodyText"/>
        <w:ind w:left="747"/>
      </w:pPr>
      <w:r>
        <w:t>2.2.2</w:t>
      </w:r>
      <w:r>
        <w:rPr>
          <w:spacing w:val="-2"/>
        </w:rPr>
        <w:t xml:space="preserve"> </w:t>
      </w:r>
      <w:r>
        <w:t>Student:Full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Ratio  YEAR</w:t>
      </w:r>
      <w:r>
        <w:rPr>
          <w:spacing w:val="-2"/>
        </w:rPr>
        <w:t xml:space="preserve"> </w:t>
      </w:r>
      <w:r>
        <w:t>2019/20</w:t>
      </w: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1630"/>
        <w:gridCol w:w="267"/>
        <w:gridCol w:w="1796"/>
        <w:gridCol w:w="267"/>
        <w:gridCol w:w="1901"/>
      </w:tblGrid>
      <w:tr w:rsidR="00F91B65">
        <w:trPr>
          <w:trHeight w:val="599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162" w:line="240" w:lineRule="auto"/>
              <w:ind w:left="145" w:right="13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2020-2021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line="240" w:lineRule="auto"/>
              <w:ind w:left="412" w:right="386" w:firstLine="108"/>
              <w:jc w:val="left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Students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162" w:line="240" w:lineRule="auto"/>
              <w:ind w:left="149" w:right="143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Teachers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line="240" w:lineRule="auto"/>
              <w:ind w:left="707" w:right="87" w:hanging="598"/>
              <w:jc w:val="left"/>
              <w:rPr>
                <w:b/>
              </w:rPr>
            </w:pPr>
            <w:r>
              <w:rPr>
                <w:b/>
              </w:rPr>
              <w:t>Students Teachers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Ratio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287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147" w:right="143"/>
            </w:pPr>
            <w:r>
              <w:t>10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29/1.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233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147" w:right="143"/>
            </w:pPr>
            <w:r>
              <w:t>10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23/1.</w:t>
            </w:r>
          </w:p>
        </w:tc>
      </w:tr>
      <w:tr w:rsidR="00F91B65">
        <w:trPr>
          <w:trHeight w:val="302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1"/>
            </w:pPr>
            <w:r>
              <w:t>TYBCOM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628" w:right="616"/>
            </w:pPr>
            <w:r>
              <w:t>217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30"/>
              <w:ind w:left="147" w:right="143"/>
            </w:pPr>
            <w:r>
              <w:t>10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/>
              <w:ind w:left="691" w:right="685"/>
            </w:pPr>
            <w:r>
              <w:t>22/1.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FYBMS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204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26/1.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SYBMS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184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23/1.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2"/>
            </w:pPr>
            <w:r>
              <w:t>TYBMS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5"/>
            </w:pPr>
            <w:r>
              <w:t>148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19/1.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6" w:right="616"/>
            </w:pPr>
            <w:r>
              <w:t>43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22/1.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6" w:right="616"/>
            </w:pPr>
            <w:r>
              <w:t>12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88" w:right="685"/>
            </w:pPr>
            <w:r>
              <w:t>3/2.</w:t>
            </w:r>
          </w:p>
        </w:tc>
      </w:tr>
      <w:tr w:rsidR="00F91B65">
        <w:trPr>
          <w:trHeight w:val="301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3"/>
            </w:pPr>
            <w:r>
              <w:t>TYBSC</w:t>
            </w:r>
            <w:r>
              <w:rPr>
                <w:spacing w:val="-2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9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30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FYBCOM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SYBCOM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2"/>
            </w:pPr>
            <w:r>
              <w:t>TYBCOM 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</w:tbl>
    <w:p w:rsidR="00F91B65" w:rsidRDefault="00F91B65">
      <w:pPr>
        <w:sectPr w:rsidR="00F91B65">
          <w:pgSz w:w="12240" w:h="15840"/>
          <w:pgMar w:top="920" w:right="1060" w:bottom="280" w:left="620" w:header="720" w:footer="720" w:gutter="0"/>
          <w:cols w:space="720"/>
        </w:sectPr>
      </w:pPr>
    </w:p>
    <w:p w:rsidR="00F91B65" w:rsidRDefault="00F91B65">
      <w:pPr>
        <w:pStyle w:val="BodyText"/>
        <w:spacing w:before="22" w:after="11"/>
        <w:ind w:left="764"/>
      </w:pPr>
      <w:r>
        <w:lastRenderedPageBreak/>
        <w:pict>
          <v:group id="_x0000_s1026" style="position:absolute;left:0;text-align:left;margin-left:244pt;margin-top:198.55pt;width:295.55pt;height:271.45pt;z-index:15730176;mso-position-horizontal-relative:page;mso-position-vertical-relative:page" coordorigin="4880,3971" coordsize="5911,5429">
            <v:shape id="_x0000_s1029" type="#_x0000_t75" style="position:absolute;left:4880;top:3971;width:2902;height:3869">
              <v:imagedata r:id="rId4" o:title=""/>
            </v:shape>
            <v:shape id="_x0000_s1028" type="#_x0000_t75" style="position:absolute;left:7720;top:5306;width:3071;height:4094">
              <v:imagedata r:id="rId5" o:title=""/>
            </v:shape>
            <v:shape id="_x0000_s1027" type="#_x0000_t75" style="position:absolute;left:7420;top:4966;width:3071;height:4094">
              <v:imagedata r:id="rId6" o:title=""/>
            </v:shape>
            <w10:wrap anchorx="page" anchory="page"/>
          </v:group>
        </w:pict>
      </w:r>
      <w:r w:rsidR="00EA6914">
        <w:t>2.2.2</w:t>
      </w:r>
      <w:r w:rsidR="00EA6914">
        <w:rPr>
          <w:spacing w:val="-2"/>
        </w:rPr>
        <w:t xml:space="preserve"> </w:t>
      </w:r>
      <w:r w:rsidR="00EA6914">
        <w:t>Student:Full</w:t>
      </w:r>
      <w:r w:rsidR="00EA6914">
        <w:rPr>
          <w:spacing w:val="-2"/>
        </w:rPr>
        <w:t xml:space="preserve"> </w:t>
      </w:r>
      <w:r w:rsidR="00EA6914">
        <w:t>Time</w:t>
      </w:r>
      <w:r w:rsidR="00EA6914">
        <w:rPr>
          <w:spacing w:val="-5"/>
        </w:rPr>
        <w:t xml:space="preserve"> </w:t>
      </w:r>
      <w:r w:rsidR="00EA6914">
        <w:t>Students</w:t>
      </w:r>
      <w:r w:rsidR="00EA6914">
        <w:rPr>
          <w:spacing w:val="-3"/>
        </w:rPr>
        <w:t xml:space="preserve"> </w:t>
      </w:r>
      <w:r w:rsidR="00EA6914">
        <w:t>Ratio</w:t>
      </w:r>
      <w:r w:rsidR="00EA6914">
        <w:rPr>
          <w:spacing w:val="53"/>
        </w:rPr>
        <w:t xml:space="preserve"> </w:t>
      </w:r>
      <w:r w:rsidR="00EA6914">
        <w:t>YEAR</w:t>
      </w:r>
      <w:r w:rsidR="00EA6914">
        <w:rPr>
          <w:spacing w:val="-2"/>
        </w:rPr>
        <w:t xml:space="preserve"> </w:t>
      </w:r>
      <w:r w:rsidR="00EA6914">
        <w:t>2018-19</w:t>
      </w: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1630"/>
        <w:gridCol w:w="267"/>
        <w:gridCol w:w="1796"/>
        <w:gridCol w:w="267"/>
        <w:gridCol w:w="1901"/>
      </w:tblGrid>
      <w:tr w:rsidR="00F91B65">
        <w:trPr>
          <w:trHeight w:val="601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164" w:line="240" w:lineRule="auto"/>
              <w:ind w:left="145" w:right="13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2020-2021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 w:line="240" w:lineRule="auto"/>
              <w:ind w:left="412" w:right="386" w:firstLine="108"/>
              <w:jc w:val="left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Students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164" w:line="240" w:lineRule="auto"/>
              <w:ind w:left="149" w:right="143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Teachers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 w:line="240" w:lineRule="auto"/>
              <w:ind w:left="707" w:right="87" w:hanging="598"/>
              <w:jc w:val="left"/>
              <w:rPr>
                <w:b/>
              </w:rPr>
            </w:pPr>
            <w:r>
              <w:rPr>
                <w:b/>
              </w:rPr>
              <w:t>Students Teachers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Ratio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270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147" w:right="143"/>
            </w:pPr>
            <w:r>
              <w:t>10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27/1.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230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147" w:right="143"/>
            </w:pPr>
            <w:r>
              <w:t>10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23/1.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TYBCOM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131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147" w:right="143"/>
            </w:pPr>
            <w:r>
              <w:t>10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13/1.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FYBMS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198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25/1.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0"/>
            </w:pPr>
            <w:r>
              <w:t>SYBMS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8" w:right="616"/>
            </w:pPr>
            <w:r>
              <w:t>154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19/1.</w:t>
            </w:r>
          </w:p>
        </w:tc>
      </w:tr>
      <w:tr w:rsidR="00F91B65">
        <w:trPr>
          <w:trHeight w:val="302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2"/>
            </w:pPr>
            <w:r>
              <w:t>TYBMS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628" w:right="615"/>
            </w:pPr>
            <w:r>
              <w:t>136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30"/>
              <w:ind w:left="7"/>
            </w:pPr>
            <w:r>
              <w:t>8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/>
              <w:ind w:left="691" w:right="685"/>
            </w:pPr>
            <w:r>
              <w:t>17/1.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FYBSC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626" w:right="616"/>
            </w:pPr>
            <w:r>
              <w:t>22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691" w:right="685"/>
            </w:pPr>
            <w:r>
              <w:t>11/1.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1"/>
            </w:pPr>
            <w:r>
              <w:t>SYBSC</w:t>
            </w:r>
            <w:r>
              <w:rPr>
                <w:spacing w:val="-3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5" w:right="133"/>
            </w:pPr>
            <w:r>
              <w:t>TYBSC</w:t>
            </w:r>
            <w:r>
              <w:rPr>
                <w:spacing w:val="-2"/>
              </w:rPr>
              <w:t xml:space="preserve"> </w:t>
            </w:r>
            <w:r>
              <w:t>(HS)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FYBCOM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299"/>
        </w:trPr>
        <w:tc>
          <w:tcPr>
            <w:tcW w:w="1817" w:type="dxa"/>
          </w:tcPr>
          <w:p w:rsidR="00F91B65" w:rsidRDefault="00EA6914">
            <w:pPr>
              <w:pStyle w:val="TableParagraph"/>
              <w:ind w:left="144" w:right="134"/>
            </w:pPr>
            <w:r>
              <w:t>SYBCOM</w:t>
            </w:r>
            <w:r>
              <w:rPr>
                <w:spacing w:val="-3"/>
              </w:rPr>
              <w:t xml:space="preserve"> </w:t>
            </w:r>
            <w:r>
              <w:t>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ind w:left="5"/>
            </w:pPr>
            <w:r>
              <w:t>0</w:t>
            </w:r>
          </w:p>
        </w:tc>
      </w:tr>
      <w:tr w:rsidR="00F91B65">
        <w:trPr>
          <w:trHeight w:val="302"/>
        </w:trPr>
        <w:tc>
          <w:tcPr>
            <w:tcW w:w="1817" w:type="dxa"/>
          </w:tcPr>
          <w:p w:rsidR="00F91B65" w:rsidRDefault="00EA6914">
            <w:pPr>
              <w:pStyle w:val="TableParagraph"/>
              <w:spacing w:before="30"/>
              <w:ind w:left="145" w:right="132"/>
            </w:pPr>
            <w:r>
              <w:t>TYBCOM (TM)</w:t>
            </w:r>
          </w:p>
        </w:tc>
        <w:tc>
          <w:tcPr>
            <w:tcW w:w="1630" w:type="dxa"/>
          </w:tcPr>
          <w:p w:rsidR="00F91B65" w:rsidRDefault="00EA6914">
            <w:pPr>
              <w:pStyle w:val="TableParagraph"/>
              <w:spacing w:before="30"/>
              <w:ind w:left="10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F91B65" w:rsidRDefault="00EA6914">
            <w:pPr>
              <w:pStyle w:val="TableParagraph"/>
              <w:spacing w:before="30"/>
              <w:ind w:left="7"/>
            </w:pPr>
            <w:r>
              <w:t>0</w:t>
            </w:r>
          </w:p>
        </w:tc>
        <w:tc>
          <w:tcPr>
            <w:tcW w:w="267" w:type="dxa"/>
          </w:tcPr>
          <w:p w:rsidR="00F91B65" w:rsidRDefault="00F91B65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1" w:type="dxa"/>
          </w:tcPr>
          <w:p w:rsidR="00F91B65" w:rsidRDefault="00EA6914">
            <w:pPr>
              <w:pStyle w:val="TableParagraph"/>
              <w:spacing w:before="30"/>
              <w:ind w:left="5"/>
            </w:pPr>
            <w:r>
              <w:t>0</w:t>
            </w:r>
          </w:p>
        </w:tc>
      </w:tr>
    </w:tbl>
    <w:p w:rsidR="00EA6914" w:rsidRDefault="00EA6914"/>
    <w:sectPr w:rsidR="00EA6914" w:rsidSect="00F91B65">
      <w:pgSz w:w="12240" w:h="15840"/>
      <w:pgMar w:top="920" w:right="10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1B65"/>
    <w:rsid w:val="00B02B3C"/>
    <w:rsid w:val="00EA6914"/>
    <w:rsid w:val="00F9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1B6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1B65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91B65"/>
  </w:style>
  <w:style w:type="paragraph" w:customStyle="1" w:styleId="TableParagraph">
    <w:name w:val="Table Paragraph"/>
    <w:basedOn w:val="Normal"/>
    <w:uiPriority w:val="1"/>
    <w:qFormat/>
    <w:rsid w:val="00F91B65"/>
    <w:pPr>
      <w:spacing w:before="28" w:line="252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B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Studet teacher ratio 2022-23.docx</dc:title>
  <dc:creator>Administrator</dc:creator>
  <cp:lastModifiedBy>Administrator</cp:lastModifiedBy>
  <cp:revision>2</cp:revision>
  <dcterms:created xsi:type="dcterms:W3CDTF">2024-06-19T06:13:00Z</dcterms:created>
  <dcterms:modified xsi:type="dcterms:W3CDTF">2024-06-19T06:13:00Z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2024-06-19T00:00:00Z</vt:filetime>
  </property>
</Properties>
</file>